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2A317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  <w:i/>
          <w:iCs/>
        </w:rPr>
        <w:t>A</w:t>
      </w:r>
      <w:bookmarkStart w:id="0" w:name="_GoBack"/>
      <w:bookmarkEnd w:id="0"/>
      <w:r w:rsidRPr="00182AFB">
        <w:rPr>
          <w:rFonts w:ascii="Times New Roman" w:hAnsi="Times New Roman" w:cs="Times New Roman"/>
          <w:i/>
          <w:iCs/>
        </w:rPr>
        <w:t xml:space="preserve">ggressive Foraging Behaviour in </w:t>
      </w:r>
      <w:r>
        <w:rPr>
          <w:rFonts w:ascii="Times New Roman" w:hAnsi="Times New Roman" w:cs="Times New Roman"/>
          <w:i/>
          <w:iCs/>
        </w:rPr>
        <w:t>House sparrow</w:t>
      </w:r>
      <w:r w:rsidRPr="00182AFB">
        <w:rPr>
          <w:rFonts w:ascii="Times New Roman" w:hAnsi="Times New Roman" w:cs="Times New Roman"/>
          <w:i/>
          <w:iCs/>
        </w:rPr>
        <w:t>s</w:t>
      </w:r>
      <w:r w:rsidRPr="00182AFB">
        <w:rPr>
          <w:rFonts w:ascii="Times New Roman" w:hAnsi="Times New Roman" w:cs="Times New Roman"/>
        </w:rPr>
        <w:t>. (1969). [Ebook] (pp. 558-559). Retrieved from https://sora.unm.edu/sites/default/files/journals/auk/v086n03/p0558-p0559.pdf</w:t>
      </w:r>
    </w:p>
    <w:p w14:paraId="3E577914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3CCCD84C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Aussie Backyard Bird Count. (2018). </w:t>
      </w:r>
      <w:r w:rsidRPr="00182AFB">
        <w:rPr>
          <w:rFonts w:ascii="Times New Roman" w:hAnsi="Times New Roman" w:cs="Times New Roman"/>
          <w:i/>
          <w:iCs/>
        </w:rPr>
        <w:t>Aussie Backyard Bird Count Summary Results 2017</w:t>
      </w:r>
      <w:r w:rsidRPr="00182AFB">
        <w:rPr>
          <w:rFonts w:ascii="Times New Roman" w:hAnsi="Times New Roman" w:cs="Times New Roman"/>
        </w:rPr>
        <w:t>[Image]. Retrieved from http://www.birdlife.org.au/images/uploads/ABBC/2017%20ABBC%20Results.pdf</w:t>
      </w:r>
    </w:p>
    <w:p w14:paraId="1992A1E5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29599034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Australian Government Department of the Environment. (2015). </w:t>
      </w:r>
      <w:r w:rsidRPr="00182AFB">
        <w:rPr>
          <w:rFonts w:ascii="Times New Roman" w:hAnsi="Times New Roman" w:cs="Times New Roman"/>
          <w:i/>
          <w:iCs/>
        </w:rPr>
        <w:t>The State of Australia's Birds 2015</w:t>
      </w:r>
      <w:r w:rsidRPr="00182AFB">
        <w:rPr>
          <w:rFonts w:ascii="Times New Roman" w:hAnsi="Times New Roman" w:cs="Times New Roman"/>
        </w:rPr>
        <w:t> (pp. 2-9). Birdlife Australia. Retrieved from http://www.birdlife.org.au/documents/SOAB-2015.pdf</w:t>
      </w:r>
    </w:p>
    <w:p w14:paraId="6BFDF5B4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08C7D9EE" w14:textId="77777777" w:rsidR="00153A12" w:rsidRDefault="00153A12" w:rsidP="00153A12">
      <w:pPr>
        <w:rPr>
          <w:rFonts w:ascii="Times New Roman" w:hAnsi="Times New Roman" w:cs="Times New Roman"/>
        </w:rPr>
      </w:pPr>
      <w:r w:rsidRPr="00B27D9B">
        <w:rPr>
          <w:rFonts w:ascii="Times New Roman" w:hAnsi="Times New Roman" w:cs="Times New Roman"/>
        </w:rPr>
        <w:t>Baker, J., Harvey, K., &amp; French, K. (2014). Threats from introduced birds to native birds. </w:t>
      </w:r>
      <w:r w:rsidRPr="00B27D9B">
        <w:rPr>
          <w:rFonts w:ascii="Times New Roman" w:hAnsi="Times New Roman" w:cs="Times New Roman"/>
          <w:i/>
          <w:iCs/>
        </w:rPr>
        <w:t>Emu - Austral Ornithology</w:t>
      </w:r>
      <w:r w:rsidRPr="00B27D9B">
        <w:rPr>
          <w:rFonts w:ascii="Times New Roman" w:hAnsi="Times New Roman" w:cs="Times New Roman"/>
        </w:rPr>
        <w:t>, </w:t>
      </w:r>
      <w:r w:rsidRPr="00B27D9B">
        <w:rPr>
          <w:rFonts w:ascii="Times New Roman" w:hAnsi="Times New Roman" w:cs="Times New Roman"/>
          <w:i/>
          <w:iCs/>
        </w:rPr>
        <w:t>114</w:t>
      </w:r>
      <w:r w:rsidRPr="00B27D9B">
        <w:rPr>
          <w:rFonts w:ascii="Times New Roman" w:hAnsi="Times New Roman" w:cs="Times New Roman"/>
        </w:rPr>
        <w:t>(1), 1-12. doi: 10.1071/mu12122</w:t>
      </w:r>
    </w:p>
    <w:p w14:paraId="76002359" w14:textId="77777777" w:rsidR="00153A12" w:rsidRPr="00B27D9B" w:rsidRDefault="00153A12" w:rsidP="00153A12">
      <w:pPr>
        <w:rPr>
          <w:rFonts w:ascii="Times New Roman" w:hAnsi="Times New Roman" w:cs="Times New Roman"/>
        </w:rPr>
      </w:pPr>
    </w:p>
    <w:p w14:paraId="7E590DC1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BirdLife International. (2018). </w:t>
      </w:r>
      <w:r w:rsidRPr="00182AFB">
        <w:rPr>
          <w:rFonts w:ascii="Times New Roman" w:hAnsi="Times New Roman" w:cs="Times New Roman"/>
          <w:i/>
          <w:iCs/>
        </w:rPr>
        <w:t>Saving the World's Most Threatened Birds</w:t>
      </w:r>
      <w:r w:rsidRPr="00182AFB">
        <w:rPr>
          <w:rFonts w:ascii="Times New Roman" w:hAnsi="Times New Roman" w:cs="Times New Roman"/>
        </w:rPr>
        <w:t>. BirdLife International. Retrieved from https://www.birdlife.org/sites/default/files/Saving%20threatened%20birds%20lowres%20pdf.pdf</w:t>
      </w:r>
    </w:p>
    <w:p w14:paraId="3971B234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59CE4FED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Birds Australia. (2008). </w:t>
      </w:r>
      <w:r w:rsidRPr="00182AFB">
        <w:rPr>
          <w:rFonts w:ascii="Times New Roman" w:hAnsi="Times New Roman" w:cs="Times New Roman"/>
          <w:i/>
          <w:iCs/>
        </w:rPr>
        <w:t>The State of Australia's Birds</w:t>
      </w:r>
      <w:r w:rsidRPr="00182AFB">
        <w:rPr>
          <w:rFonts w:ascii="Times New Roman" w:hAnsi="Times New Roman" w:cs="Times New Roman"/>
        </w:rPr>
        <w:t>. Birds Australia. Retrieved from https://www.environment.gov.au/system/files/resources/3a099b6c-9bc5-4594-b9d0-f5784f29ac34/files/birds-08.pdf</w:t>
      </w:r>
    </w:p>
    <w:p w14:paraId="5ADD2B89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71DC0AF2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Bonter, D., Zuckerberg, B., Sedgwick, C., &amp; Hochachka, W. (2013). Daily foraging patterns in free-living birds: exploring the predation-starvation trade-off. </w:t>
      </w:r>
      <w:r w:rsidRPr="00182AFB">
        <w:rPr>
          <w:rFonts w:ascii="Times New Roman" w:hAnsi="Times New Roman" w:cs="Times New Roman"/>
          <w:i/>
          <w:iCs/>
        </w:rPr>
        <w:t xml:space="preserve">Proceedings </w:t>
      </w:r>
      <w:proofErr w:type="gramStart"/>
      <w:r w:rsidRPr="00182AFB">
        <w:rPr>
          <w:rFonts w:ascii="Times New Roman" w:hAnsi="Times New Roman" w:cs="Times New Roman"/>
          <w:i/>
          <w:iCs/>
        </w:rPr>
        <w:t>Of</w:t>
      </w:r>
      <w:proofErr w:type="gramEnd"/>
      <w:r w:rsidRPr="00182AFB">
        <w:rPr>
          <w:rFonts w:ascii="Times New Roman" w:hAnsi="Times New Roman" w:cs="Times New Roman"/>
          <w:i/>
          <w:iCs/>
        </w:rPr>
        <w:t xml:space="preserve"> The Royal Society B: Biological Sciences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280</w:t>
      </w:r>
      <w:r w:rsidRPr="00182AFB">
        <w:rPr>
          <w:rFonts w:ascii="Times New Roman" w:hAnsi="Times New Roman" w:cs="Times New Roman"/>
        </w:rPr>
        <w:t>(1760), 20123087-20123087. doi: 10.1098/rspb.2012.3087</w:t>
      </w:r>
    </w:p>
    <w:p w14:paraId="219CE080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1A5D4846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Bradsworth, N., Roderick, M., Ingerwersen, D., Thomas, J., &amp; Wilson, C. (2015). </w:t>
      </w:r>
      <w:r w:rsidRPr="00182AFB">
        <w:rPr>
          <w:rFonts w:ascii="Times New Roman" w:hAnsi="Times New Roman" w:cs="Times New Roman"/>
          <w:i/>
          <w:iCs/>
        </w:rPr>
        <w:t>Woodland Birds of South-East Australia Identification Booklet</w:t>
      </w:r>
      <w:r w:rsidRPr="00182AFB">
        <w:rPr>
          <w:rFonts w:ascii="Times New Roman" w:hAnsi="Times New Roman" w:cs="Times New Roman"/>
        </w:rPr>
        <w:t>. BirdLife Australia. Retrieved from http://birdlife.org.au/documents/WL_-_Woodland_ID_booklet_v7_web_1.pdf</w:t>
      </w:r>
    </w:p>
    <w:p w14:paraId="07AA5AA2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2D63AAFB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Global Invasive Species Database. (2015). </w:t>
      </w:r>
      <w:r w:rsidRPr="00182AFB">
        <w:rPr>
          <w:rFonts w:ascii="Times New Roman" w:hAnsi="Times New Roman" w:cs="Times New Roman"/>
          <w:i/>
          <w:iCs/>
        </w:rPr>
        <w:t>Full Account for Passer Domesticus</w:t>
      </w:r>
      <w:r w:rsidRPr="00182AFB">
        <w:rPr>
          <w:rFonts w:ascii="Times New Roman" w:hAnsi="Times New Roman" w:cs="Times New Roman"/>
        </w:rPr>
        <w:t>. Invasive Species Specialist Group. Retrieved from http://file:///Users/marymunro/Downloads/GISD_species-Full-Account_Passer-domesticus_id_420.pdf</w:t>
      </w:r>
    </w:p>
    <w:p w14:paraId="63A32683" w14:textId="77777777" w:rsidR="00153A12" w:rsidRDefault="00153A12" w:rsidP="00153A12">
      <w:pPr>
        <w:rPr>
          <w:rFonts w:ascii="Times New Roman" w:hAnsi="Times New Roman" w:cs="Times New Roman"/>
        </w:rPr>
      </w:pPr>
    </w:p>
    <w:p w14:paraId="05096CCD" w14:textId="77777777" w:rsidR="00153A12" w:rsidRPr="00C615F3" w:rsidRDefault="00153A12" w:rsidP="00153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Huhtalo, H., Jarvinen, O., (1977) Quantitative Composition of the Urban Bird Community in Tornio, Northern Finland. </w:t>
      </w:r>
      <w:r>
        <w:rPr>
          <w:rFonts w:ascii="Times New Roman" w:hAnsi="Times New Roman" w:cs="Times New Roman"/>
          <w:i/>
        </w:rPr>
        <w:t xml:space="preserve">Bird Study, </w:t>
      </w:r>
      <w:r>
        <w:rPr>
          <w:rFonts w:ascii="Times New Roman" w:hAnsi="Times New Roman" w:cs="Times New Roman"/>
        </w:rPr>
        <w:t>24, 179-185</w:t>
      </w:r>
    </w:p>
    <w:p w14:paraId="559F9597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663AA6A2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 xml:space="preserve">Imboma, T. (2010). Ecological Effects of the Invasive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 xml:space="preserve"> (Passer Domesticus) on Sympatric Native Sparrows in Three Urban Areas in Kenya. </w:t>
      </w:r>
      <w:r w:rsidRPr="00182AFB">
        <w:rPr>
          <w:rFonts w:ascii="Times New Roman" w:hAnsi="Times New Roman" w:cs="Times New Roman"/>
          <w:i/>
          <w:iCs/>
        </w:rPr>
        <w:t xml:space="preserve">Collection </w:t>
      </w:r>
      <w:proofErr w:type="gramStart"/>
      <w:r w:rsidRPr="00182AFB">
        <w:rPr>
          <w:rFonts w:ascii="Times New Roman" w:hAnsi="Times New Roman" w:cs="Times New Roman"/>
          <w:i/>
          <w:iCs/>
        </w:rPr>
        <w:t>Of</w:t>
      </w:r>
      <w:proofErr w:type="gramEnd"/>
      <w:r w:rsidRPr="00182AFB">
        <w:rPr>
          <w:rFonts w:ascii="Times New Roman" w:hAnsi="Times New Roman" w:cs="Times New Roman"/>
          <w:i/>
          <w:iCs/>
        </w:rPr>
        <w:t xml:space="preserve"> Biological And Physical Sciences</w:t>
      </w:r>
      <w:r w:rsidRPr="00182AFB">
        <w:rPr>
          <w:rFonts w:ascii="Times New Roman" w:hAnsi="Times New Roman" w:cs="Times New Roman"/>
        </w:rPr>
        <w:t>. Retrieved from http://erepository.uonbi.ac.ke/bitstream/handle/11295/75913/Imboma%20Titus%20Shitembula_Ecological%20effects%20of%20the%20invasive%20house%20%20Sparrow%20%28passer%20domesticus%29%20on%20sympatric%20Native%20sparrows%20in%20three%20urban%20areas%20in%20kenya.pdf?sequence=3&amp;isAllowed=y</w:t>
      </w:r>
    </w:p>
    <w:p w14:paraId="73177A74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66C199AB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lastRenderedPageBreak/>
        <w:t xml:space="preserve">Jawor, J. (2009). Female Dominance and Aggressive Behaviors in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 xml:space="preserve"> Flocks. </w:t>
      </w:r>
      <w:r w:rsidRPr="00182AFB">
        <w:rPr>
          <w:rFonts w:ascii="Times New Roman" w:hAnsi="Times New Roman" w:cs="Times New Roman"/>
          <w:i/>
          <w:iCs/>
        </w:rPr>
        <w:t xml:space="preserve">The Auk University </w:t>
      </w:r>
      <w:proofErr w:type="gramStart"/>
      <w:r w:rsidRPr="00182AFB">
        <w:rPr>
          <w:rFonts w:ascii="Times New Roman" w:hAnsi="Times New Roman" w:cs="Times New Roman"/>
          <w:i/>
          <w:iCs/>
        </w:rPr>
        <w:t>Of</w:t>
      </w:r>
      <w:proofErr w:type="gramEnd"/>
      <w:r w:rsidRPr="00182AFB">
        <w:rPr>
          <w:rFonts w:ascii="Times New Roman" w:hAnsi="Times New Roman" w:cs="Times New Roman"/>
          <w:i/>
          <w:iCs/>
        </w:rPr>
        <w:t xml:space="preserve"> Southern Mississippi</w:t>
      </w:r>
      <w:r w:rsidRPr="00182AFB">
        <w:rPr>
          <w:rFonts w:ascii="Times New Roman" w:hAnsi="Times New Roman" w:cs="Times New Roman"/>
        </w:rPr>
        <w:t>. doi: DOI: 10.1642/0004-8038(2000)117[</w:t>
      </w:r>
      <w:proofErr w:type="gramStart"/>
      <w:r w:rsidRPr="00182AFB">
        <w:rPr>
          <w:rFonts w:ascii="Times New Roman" w:hAnsi="Times New Roman" w:cs="Times New Roman"/>
        </w:rPr>
        <w:t>0799:FDAABI</w:t>
      </w:r>
      <w:proofErr w:type="gramEnd"/>
      <w:r w:rsidRPr="00182AFB">
        <w:rPr>
          <w:rFonts w:ascii="Times New Roman" w:hAnsi="Times New Roman" w:cs="Times New Roman"/>
        </w:rPr>
        <w:t>]2.0.CO;2</w:t>
      </w:r>
    </w:p>
    <w:p w14:paraId="2C3113C2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71CFBCC2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 xml:space="preserve">Liebl, A., Schrey, A., Andrew, S., &amp; Griffith, S. (2018). Invasion genetics: Lessons from a ubiquitous </w:t>
      </w:r>
      <w:proofErr w:type="gramStart"/>
      <w:r w:rsidRPr="00182AFB">
        <w:rPr>
          <w:rFonts w:ascii="Times New Roman" w:hAnsi="Times New Roman" w:cs="Times New Roman"/>
        </w:rPr>
        <w:t>bird ,</w:t>
      </w:r>
      <w:proofErr w:type="gramEnd"/>
      <w:r w:rsidRPr="00182AFB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 xml:space="preserve"> Passer domesticus. </w:t>
      </w:r>
      <w:r w:rsidRPr="00182AFB">
        <w:rPr>
          <w:rFonts w:ascii="Times New Roman" w:hAnsi="Times New Roman" w:cs="Times New Roman"/>
          <w:i/>
          <w:iCs/>
        </w:rPr>
        <w:t>Current Zoology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3</w:t>
      </w:r>
      <w:r w:rsidRPr="00182AFB">
        <w:rPr>
          <w:rFonts w:ascii="Times New Roman" w:hAnsi="Times New Roman" w:cs="Times New Roman"/>
        </w:rPr>
        <w:t>. doi: 10.1093/czoolo/61.3.465</w:t>
      </w:r>
    </w:p>
    <w:p w14:paraId="49896306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36A8C375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 xml:space="preserve">MacGregor-Fors, I., Morales-Pérez, L., Quesada, J., &amp; Schondube, J. (2009). Relationship between the presence of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>s (Passer domesticus) and Neotropical bird community structure and diversity. </w:t>
      </w:r>
      <w:r w:rsidRPr="00182AFB">
        <w:rPr>
          <w:rFonts w:ascii="Times New Roman" w:hAnsi="Times New Roman" w:cs="Times New Roman"/>
          <w:i/>
          <w:iCs/>
        </w:rPr>
        <w:t>Biological Invasions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12</w:t>
      </w:r>
      <w:r w:rsidRPr="00182AFB">
        <w:rPr>
          <w:rFonts w:ascii="Times New Roman" w:hAnsi="Times New Roman" w:cs="Times New Roman"/>
        </w:rPr>
        <w:t>(1). doi: 10.1007/s10530-009-9432-5</w:t>
      </w:r>
    </w:p>
    <w:p w14:paraId="035F3706" w14:textId="77777777" w:rsidR="00153A12" w:rsidRDefault="00153A12" w:rsidP="00153A12">
      <w:pPr>
        <w:rPr>
          <w:rFonts w:ascii="Times New Roman" w:hAnsi="Times New Roman" w:cs="Times New Roman"/>
        </w:rPr>
      </w:pPr>
    </w:p>
    <w:p w14:paraId="76CE9AA6" w14:textId="77777777" w:rsidR="00153A12" w:rsidRDefault="00153A12" w:rsidP="00153A12">
      <w:pPr>
        <w:rPr>
          <w:rFonts w:ascii="Times New Roman" w:hAnsi="Times New Roman" w:cs="Times New Roman"/>
        </w:rPr>
      </w:pPr>
      <w:r w:rsidRPr="00B27D9B">
        <w:rPr>
          <w:rFonts w:ascii="Times New Roman" w:hAnsi="Times New Roman" w:cs="Times New Roman"/>
        </w:rPr>
        <w:t>Martin-Albarracin, V., Amico, G., Simberloff, D., &amp; Nuñez, M. (2015). Impact of Non-Native Birds on Native Ecosystems: A Global Analysis. </w:t>
      </w:r>
      <w:r w:rsidRPr="00B27D9B">
        <w:rPr>
          <w:rFonts w:ascii="Times New Roman" w:hAnsi="Times New Roman" w:cs="Times New Roman"/>
          <w:i/>
          <w:iCs/>
        </w:rPr>
        <w:t>PLOS ONE</w:t>
      </w:r>
      <w:r w:rsidRPr="00B27D9B">
        <w:rPr>
          <w:rFonts w:ascii="Times New Roman" w:hAnsi="Times New Roman" w:cs="Times New Roman"/>
        </w:rPr>
        <w:t>, </w:t>
      </w:r>
      <w:r w:rsidRPr="00B27D9B">
        <w:rPr>
          <w:rFonts w:ascii="Times New Roman" w:hAnsi="Times New Roman" w:cs="Times New Roman"/>
          <w:i/>
          <w:iCs/>
        </w:rPr>
        <w:t>10</w:t>
      </w:r>
      <w:r w:rsidRPr="00B27D9B">
        <w:rPr>
          <w:rFonts w:ascii="Times New Roman" w:hAnsi="Times New Roman" w:cs="Times New Roman"/>
        </w:rPr>
        <w:t>(11). doi: 10.1371/journal.pone.0143070</w:t>
      </w:r>
    </w:p>
    <w:p w14:paraId="6F0FB85B" w14:textId="77777777" w:rsidR="00153A12" w:rsidRPr="00B27D9B" w:rsidRDefault="00153A12" w:rsidP="00153A12">
      <w:pPr>
        <w:rPr>
          <w:rFonts w:ascii="Times New Roman" w:hAnsi="Times New Roman" w:cs="Times New Roman"/>
        </w:rPr>
      </w:pPr>
    </w:p>
    <w:p w14:paraId="4920642F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Rutten, A., Oosterbeek, K., van der Meer, J., Verhulst, S., &amp; Ens, B. (2010). Experimental evidence for interference competition in oystercatchers, Haematopus ostralegus. I. Captive birds. </w:t>
      </w:r>
      <w:r w:rsidRPr="00182AFB">
        <w:rPr>
          <w:rFonts w:ascii="Times New Roman" w:hAnsi="Times New Roman" w:cs="Times New Roman"/>
          <w:i/>
          <w:iCs/>
        </w:rPr>
        <w:t>Behavioural Ecology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21</w:t>
      </w:r>
      <w:r w:rsidRPr="00182AFB">
        <w:rPr>
          <w:rFonts w:ascii="Times New Roman" w:hAnsi="Times New Roman" w:cs="Times New Roman"/>
        </w:rPr>
        <w:t>(6), 1251-1260. doi: 10.1093/beheco/arq129</w:t>
      </w:r>
    </w:p>
    <w:p w14:paraId="7AB032EA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549E4506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 xml:space="preserve">Sheldon, E., &amp; Griffith, S. (2017). A high incidence of non-cavity nesting in an introduced population of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>s suggests that the species should not be constrained by cavity-nest site availability. </w:t>
      </w:r>
      <w:r w:rsidRPr="00182AFB">
        <w:rPr>
          <w:rFonts w:ascii="Times New Roman" w:hAnsi="Times New Roman" w:cs="Times New Roman"/>
          <w:i/>
          <w:iCs/>
        </w:rPr>
        <w:t>Avian Research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8</w:t>
      </w:r>
      <w:r w:rsidRPr="00182AFB">
        <w:rPr>
          <w:rFonts w:ascii="Times New Roman" w:hAnsi="Times New Roman" w:cs="Times New Roman"/>
        </w:rPr>
        <w:t>(1). doi: 10.1186/s40657-017-0087-0</w:t>
      </w:r>
    </w:p>
    <w:p w14:paraId="56CAE77F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411FD7B1" w14:textId="77777777" w:rsidR="00153A12" w:rsidRPr="00B27D9B" w:rsidRDefault="00153A12" w:rsidP="00153A12">
      <w:pPr>
        <w:rPr>
          <w:rFonts w:ascii="Times New Roman" w:hAnsi="Times New Roman" w:cs="Times New Roman"/>
        </w:rPr>
      </w:pPr>
      <w:r w:rsidRPr="00B27D9B">
        <w:rPr>
          <w:rFonts w:ascii="Times New Roman" w:hAnsi="Times New Roman" w:cs="Times New Roman"/>
        </w:rPr>
        <w:t>Shine, R. (2011). Invasive species as drivers of evolutionary change: cane toads in tropical Australia. </w:t>
      </w:r>
      <w:r w:rsidRPr="00B27D9B">
        <w:rPr>
          <w:rFonts w:ascii="Times New Roman" w:hAnsi="Times New Roman" w:cs="Times New Roman"/>
          <w:i/>
          <w:iCs/>
        </w:rPr>
        <w:t>Evolutionary Applications</w:t>
      </w:r>
      <w:r w:rsidRPr="00B27D9B">
        <w:rPr>
          <w:rFonts w:ascii="Times New Roman" w:hAnsi="Times New Roman" w:cs="Times New Roman"/>
        </w:rPr>
        <w:t>, </w:t>
      </w:r>
      <w:r w:rsidRPr="00B27D9B">
        <w:rPr>
          <w:rFonts w:ascii="Times New Roman" w:hAnsi="Times New Roman" w:cs="Times New Roman"/>
          <w:i/>
          <w:iCs/>
        </w:rPr>
        <w:t>5</w:t>
      </w:r>
      <w:r w:rsidRPr="00B27D9B">
        <w:rPr>
          <w:rFonts w:ascii="Times New Roman" w:hAnsi="Times New Roman" w:cs="Times New Roman"/>
        </w:rPr>
        <w:t>(2), 107-116. doi: 10.1111/j.1752-4571.</w:t>
      </w:r>
      <w:proofErr w:type="gramStart"/>
      <w:r w:rsidRPr="00B27D9B">
        <w:rPr>
          <w:rFonts w:ascii="Times New Roman" w:hAnsi="Times New Roman" w:cs="Times New Roman"/>
        </w:rPr>
        <w:t>2011.00201.x</w:t>
      </w:r>
      <w:proofErr w:type="gramEnd"/>
    </w:p>
    <w:p w14:paraId="7DA271FF" w14:textId="77777777" w:rsidR="00153A12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>Sparrows. (2018). Retrieved from https://www.dpi.nsw.gov.au/biosecurity/vertebrate-pests/pest-animals-in-nsw/pest-birds/sparrows</w:t>
      </w:r>
    </w:p>
    <w:p w14:paraId="5BFC3587" w14:textId="77777777" w:rsidR="00153A12" w:rsidRPr="00182AFB" w:rsidRDefault="00153A12" w:rsidP="00153A12">
      <w:pPr>
        <w:rPr>
          <w:rFonts w:ascii="Times New Roman" w:hAnsi="Times New Roman" w:cs="Times New Roman"/>
        </w:rPr>
      </w:pPr>
    </w:p>
    <w:p w14:paraId="759E597A" w14:textId="77777777" w:rsidR="00153A12" w:rsidRDefault="00153A12" w:rsidP="00153A12">
      <w:pPr>
        <w:rPr>
          <w:rFonts w:ascii="Times New Roman" w:hAnsi="Times New Roman" w:cs="Times New Roman"/>
        </w:rPr>
      </w:pPr>
      <w:r w:rsidRPr="00B27D9B">
        <w:rPr>
          <w:rFonts w:ascii="Times New Roman" w:hAnsi="Times New Roman" w:cs="Times New Roman"/>
        </w:rPr>
        <w:t xml:space="preserve">Vidra, L. (2004). </w:t>
      </w:r>
      <w:r>
        <w:rPr>
          <w:rFonts w:ascii="Times New Roman" w:hAnsi="Times New Roman" w:cs="Times New Roman"/>
        </w:rPr>
        <w:t>Implications o</w:t>
      </w:r>
      <w:r w:rsidRPr="00B27D9B">
        <w:rPr>
          <w:rFonts w:ascii="Times New Roman" w:hAnsi="Times New Roman" w:cs="Times New Roman"/>
        </w:rPr>
        <w:t>f E</w:t>
      </w:r>
      <w:r>
        <w:rPr>
          <w:rFonts w:ascii="Times New Roman" w:hAnsi="Times New Roman" w:cs="Times New Roman"/>
        </w:rPr>
        <w:t>xotic Species Invasion for Restoration o</w:t>
      </w:r>
      <w:r w:rsidRPr="00B27D9B">
        <w:rPr>
          <w:rFonts w:ascii="Times New Roman" w:hAnsi="Times New Roman" w:cs="Times New Roman"/>
        </w:rPr>
        <w:t>f Urban Riparian Forests. </w:t>
      </w:r>
      <w:r w:rsidRPr="00B27D9B">
        <w:rPr>
          <w:rFonts w:ascii="Times New Roman" w:hAnsi="Times New Roman" w:cs="Times New Roman"/>
          <w:i/>
          <w:iCs/>
        </w:rPr>
        <w:t xml:space="preserve">Greenways </w:t>
      </w:r>
      <w:proofErr w:type="gramStart"/>
      <w:r w:rsidRPr="00B27D9B">
        <w:rPr>
          <w:rFonts w:ascii="Times New Roman" w:hAnsi="Times New Roman" w:cs="Times New Roman"/>
          <w:i/>
          <w:iCs/>
        </w:rPr>
        <w:t>For</w:t>
      </w:r>
      <w:proofErr w:type="gramEnd"/>
      <w:r w:rsidRPr="00B27D9B">
        <w:rPr>
          <w:rFonts w:ascii="Times New Roman" w:hAnsi="Times New Roman" w:cs="Times New Roman"/>
          <w:i/>
          <w:iCs/>
        </w:rPr>
        <w:t xml:space="preserve"> Wildlife</w:t>
      </w:r>
      <w:r w:rsidRPr="00B27D9B">
        <w:rPr>
          <w:rFonts w:ascii="Times New Roman" w:hAnsi="Times New Roman" w:cs="Times New Roman"/>
        </w:rPr>
        <w:t>. Retrieved from http://www4.ncsu.edu/~grhess/GreenwaysForWildlife/vegetation/documents/Vidra2004Thesis.pdf</w:t>
      </w:r>
    </w:p>
    <w:p w14:paraId="56DB8A91" w14:textId="77777777" w:rsidR="00153A12" w:rsidRPr="00B27D9B" w:rsidRDefault="00153A12" w:rsidP="00153A12">
      <w:pPr>
        <w:rPr>
          <w:rFonts w:ascii="Times New Roman" w:hAnsi="Times New Roman" w:cs="Times New Roman"/>
        </w:rPr>
      </w:pPr>
    </w:p>
    <w:p w14:paraId="3F5FB039" w14:textId="77777777" w:rsidR="00153A12" w:rsidRPr="00182AFB" w:rsidRDefault="00153A12" w:rsidP="00153A12">
      <w:pPr>
        <w:rPr>
          <w:rFonts w:ascii="Times New Roman" w:hAnsi="Times New Roman" w:cs="Times New Roman"/>
        </w:rPr>
      </w:pPr>
      <w:r w:rsidRPr="00182AFB">
        <w:rPr>
          <w:rFonts w:ascii="Times New Roman" w:hAnsi="Times New Roman" w:cs="Times New Roman"/>
        </w:rPr>
        <w:t xml:space="preserve">Woodall, P. (1996). Limits to the distribution of the </w:t>
      </w:r>
      <w:r>
        <w:rPr>
          <w:rFonts w:ascii="Times New Roman" w:hAnsi="Times New Roman" w:cs="Times New Roman"/>
        </w:rPr>
        <w:t>House sparrow</w:t>
      </w:r>
      <w:r w:rsidRPr="00182AFB">
        <w:rPr>
          <w:rFonts w:ascii="Times New Roman" w:hAnsi="Times New Roman" w:cs="Times New Roman"/>
        </w:rPr>
        <w:t xml:space="preserve"> Passer domesticus in suburban Brisbane, Australia. </w:t>
      </w:r>
      <w:r w:rsidRPr="00182AFB">
        <w:rPr>
          <w:rFonts w:ascii="Times New Roman" w:hAnsi="Times New Roman" w:cs="Times New Roman"/>
          <w:i/>
          <w:iCs/>
        </w:rPr>
        <w:t>Ibis</w:t>
      </w:r>
      <w:r w:rsidRPr="00182AFB">
        <w:rPr>
          <w:rFonts w:ascii="Times New Roman" w:hAnsi="Times New Roman" w:cs="Times New Roman"/>
        </w:rPr>
        <w:t>, </w:t>
      </w:r>
      <w:r w:rsidRPr="00182AFB">
        <w:rPr>
          <w:rFonts w:ascii="Times New Roman" w:hAnsi="Times New Roman" w:cs="Times New Roman"/>
          <w:i/>
          <w:iCs/>
        </w:rPr>
        <w:t>138</w:t>
      </w:r>
      <w:r w:rsidRPr="00182AFB">
        <w:rPr>
          <w:rFonts w:ascii="Times New Roman" w:hAnsi="Times New Roman" w:cs="Times New Roman"/>
        </w:rPr>
        <w:t>(2), 337-340. doi: 10.1111/j.1474-919x.1996.tb04348.x</w:t>
      </w:r>
    </w:p>
    <w:p w14:paraId="54F8427D" w14:textId="77777777" w:rsidR="00153A12" w:rsidRDefault="00153A12" w:rsidP="00153A12"/>
    <w:p w14:paraId="531B8FB3" w14:textId="77777777" w:rsidR="00153A12" w:rsidRDefault="00153A12" w:rsidP="00153A12"/>
    <w:p w14:paraId="63649B25" w14:textId="77777777" w:rsidR="00AA4D65" w:rsidRDefault="00153A12"/>
    <w:sectPr w:rsidR="00AA4D65" w:rsidSect="00154B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12"/>
    <w:rsid w:val="00153A12"/>
    <w:rsid w:val="00154B17"/>
    <w:rsid w:val="003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699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1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Macintosh Word</Application>
  <DocSecurity>0</DocSecurity>
  <Lines>32</Lines>
  <Paragraphs>9</Paragraphs>
  <ScaleCrop>false</ScaleCrop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Hughes</dc:creator>
  <cp:keywords/>
  <dc:description/>
  <cp:lastModifiedBy>Martin Hughes</cp:lastModifiedBy>
  <cp:revision>1</cp:revision>
  <dcterms:created xsi:type="dcterms:W3CDTF">2018-11-26T23:20:00Z</dcterms:created>
  <dcterms:modified xsi:type="dcterms:W3CDTF">2018-11-26T23:20:00Z</dcterms:modified>
</cp:coreProperties>
</file>